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DC" w:rsidRPr="007A4899" w:rsidRDefault="00EE04DC" w:rsidP="00EE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Отчёт главы администрации Черновского сельского поселения </w:t>
      </w:r>
      <w:r w:rsidR="00BB39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Водяницкого В.И</w:t>
      </w:r>
      <w:r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1</w:t>
      </w:r>
      <w:r w:rsidR="00BB39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B39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февраля 2019</w:t>
      </w:r>
      <w:bookmarkStart w:id="0" w:name="_GoBack"/>
      <w:bookmarkEnd w:id="0"/>
      <w:r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</w:p>
    <w:p w:rsidR="00EE04DC" w:rsidRPr="007A4899" w:rsidRDefault="00EE04DC" w:rsidP="00EE04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04DC" w:rsidRPr="007A4899" w:rsidRDefault="00EE04DC" w:rsidP="00EE0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Уважаемые жители поселения</w:t>
      </w:r>
      <w:proofErr w:type="gramStart"/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!</w:t>
      </w:r>
      <w:proofErr w:type="gramEnd"/>
    </w:p>
    <w:p w:rsidR="00EE04DC" w:rsidRPr="007A4899" w:rsidRDefault="00EE04DC" w:rsidP="00EE0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 Вашему вниманию </w:t>
      </w:r>
      <w:proofErr w:type="gramStart"/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предоставляется отчет</w:t>
      </w:r>
      <w:proofErr w:type="gramEnd"/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результатах деятельности главы администрации и администрации муниципального образования Черновское  сельское поселение Сланцевского муниципального район</w:t>
      </w:r>
      <w:r w:rsidR="00BB3903">
        <w:rPr>
          <w:rFonts w:ascii="Times New Roman" w:eastAsia="Times New Roman" w:hAnsi="Times New Roman" w:cs="Times New Roman"/>
          <w:sz w:val="32"/>
          <w:szCs w:val="32"/>
          <w:lang w:eastAsia="ru-RU"/>
        </w:rPr>
        <w:t>а  Ленинградской области за 201</w:t>
      </w:r>
      <w:r w:rsidR="00B6242A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и зад</w:t>
      </w:r>
      <w:r w:rsidR="00B6242A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ачах на 2019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год.</w:t>
      </w:r>
    </w:p>
    <w:p w:rsidR="00EE04DC" w:rsidRPr="007A4899" w:rsidRDefault="00EE04DC" w:rsidP="00EE04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Бюджет Черновского сельского поселения</w:t>
      </w:r>
    </w:p>
    <w:p w:rsidR="00EE04DC" w:rsidRPr="007A4899" w:rsidRDefault="00EE04DC" w:rsidP="00EE04DC">
      <w:pPr>
        <w:tabs>
          <w:tab w:val="left" w:pos="39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доходной части бюджета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Черновского сельского поселения безвозмездные поступления из бюджето</w:t>
      </w:r>
      <w:r w:rsidR="00B6242A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других уровней составляют </w:t>
      </w:r>
      <w:r w:rsidR="00B6242A"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99,1 %</w:t>
      </w:r>
      <w:r w:rsidR="00B6242A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общих доходов. В 2018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безвозмездные перечисления зачислены в бю</w:t>
      </w:r>
      <w:r w:rsidR="00B6242A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джет в сумме </w:t>
      </w:r>
      <w:r w:rsidR="00B6242A"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10 938,5 руб</w:t>
      </w:r>
      <w:r w:rsidR="00B6242A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или </w:t>
      </w:r>
      <w:r w:rsidR="00B6242A"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100</w:t>
      </w:r>
      <w:r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%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плану. К аналогичному периоду прошлого года безвозмездные перечисления выросли в </w:t>
      </w:r>
      <w:r w:rsidR="00B6242A"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,4 раза.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E04DC" w:rsidRPr="007A4899" w:rsidRDefault="00EE04DC" w:rsidP="00EE04DC">
      <w:pPr>
        <w:tabs>
          <w:tab w:val="left" w:pos="43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Налоговые и неналог</w:t>
      </w:r>
      <w:r w:rsidR="00B6242A"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овые доходы</w:t>
      </w:r>
      <w:r w:rsidR="00B6242A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составили </w:t>
      </w:r>
      <w:r w:rsidR="00B6242A"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1 868 </w:t>
      </w:r>
      <w:r w:rsid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6445 </w:t>
      </w:r>
      <w:r w:rsidR="00B6242A"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руб</w:t>
      </w:r>
      <w:r w:rsidR="00B6242A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. К аналогичному периоду 2017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п</w:t>
      </w:r>
      <w:r w:rsidR="00B6242A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оступления снизились в 4 раза. Это обусловлено тем, что в 2017 году была взыскана задолженность по земельному налогу с ООО «</w:t>
      </w:r>
      <w:proofErr w:type="spellStart"/>
      <w:r w:rsidR="00B6242A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Ямбург-Лесотерминал</w:t>
      </w:r>
      <w:proofErr w:type="spellEnd"/>
      <w:r w:rsidR="00B6242A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6242A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алог на доходы физических лиц</w:t>
      </w:r>
      <w:r w:rsidR="00B6242A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поступил в сумме </w:t>
      </w:r>
      <w:r w:rsidR="00B6242A"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134,4 тыс. руб</w:t>
      </w:r>
      <w:r w:rsidR="00B6242A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или </w:t>
      </w:r>
      <w:r w:rsidR="00B6242A"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90</w:t>
      </w:r>
      <w:r w:rsidR="00A3433D"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%</w:t>
      </w:r>
      <w:r w:rsidR="00A3433D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 земельный налог -  </w:t>
      </w:r>
      <w:r w:rsidR="00A3433D"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973 753,59 руб</w:t>
      </w:r>
      <w:r w:rsidR="00A3433D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или </w:t>
      </w:r>
      <w:r w:rsidR="00A3433D"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81,2</w:t>
      </w:r>
      <w:r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%</w:t>
      </w:r>
      <w:r w:rsidR="00A3433D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EA086F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акцизы на нефтепродукты – </w:t>
      </w:r>
      <w:r w:rsidR="00EA086F"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610 032,07 руб</w:t>
      </w:r>
      <w:r w:rsidR="00EA086F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том чис</w:t>
      </w:r>
      <w:r w:rsidR="00A3433D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ле:</w:t>
      </w:r>
      <w:proofErr w:type="gramStart"/>
      <w:r w:rsidR="007A4899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 w:rsidR="007A4899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аренда имущества</w:t>
      </w:r>
      <w:r w:rsidR="00A3433D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A3433D"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103,2</w:t>
      </w:r>
      <w:r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%</w:t>
      </w:r>
      <w:r w:rsidR="00A3433D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или  </w:t>
      </w:r>
      <w:r w:rsidR="00A3433D"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87 480 </w:t>
      </w:r>
      <w:proofErr w:type="spellStart"/>
      <w:r w:rsidR="00A3433D"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руб</w:t>
      </w:r>
      <w:proofErr w:type="spellEnd"/>
      <w:r w:rsidR="00A3433D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 госпошлина – </w:t>
      </w:r>
      <w:r w:rsidR="00A3433D"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2 700руб</w:t>
      </w:r>
      <w:r w:rsidR="00A3433D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или </w:t>
      </w:r>
      <w:r w:rsidR="00A3433D"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100%</w:t>
      </w:r>
      <w:r w:rsidR="00EA086F"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A086F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произведено 71 нотариальное действие, но низкое поступление госпошлины за нотариальные действия обусловлено большим обращением льготной категории граждан</w:t>
      </w:r>
      <w:r w:rsidR="00EA086F"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EA086F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штрафы, санкции и другие возмещения ущерба – </w:t>
      </w:r>
      <w:r w:rsidR="00EA086F"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5 500 руб</w:t>
      </w:r>
      <w:r w:rsidR="00EA086F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E04DC" w:rsidRPr="007A4899" w:rsidRDefault="00EE04DC" w:rsidP="00EE0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7633" w:rsidRPr="007A4899" w:rsidRDefault="00DF62D9" w:rsidP="00EE0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Расходная часть бюджета за 2018</w:t>
      </w:r>
      <w:r w:rsidR="00EE04DC"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выполнена на </w:t>
      </w:r>
      <w:r w:rsidR="00EA086F"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94,59</w:t>
      </w:r>
      <w:r w:rsidR="00EE04DC"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%,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при  плане </w:t>
      </w:r>
      <w:r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13 513,9</w:t>
      </w:r>
      <w:r w:rsidR="00EE04DC"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тыс</w:t>
      </w:r>
      <w:proofErr w:type="gramStart"/>
      <w:r w:rsidR="00EE04DC"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.р</w:t>
      </w:r>
      <w:proofErr w:type="gramEnd"/>
      <w:r w:rsidR="00EE04DC"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уб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исполнение составило </w:t>
      </w:r>
      <w:r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12 783,0</w:t>
      </w:r>
      <w:r w:rsidR="00EE04DC"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тыс.руб</w:t>
      </w:r>
      <w:r w:rsidR="00EE04DC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E04DC" w:rsidRPr="007A4899" w:rsidRDefault="00EE04DC" w:rsidP="00EE04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201</w:t>
      </w:r>
      <w:r w:rsidR="00EA086F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в бюджете Черновского сельского поселения были предусмотрены целевые межбюджетные трансферты из следующих источников:</w:t>
      </w:r>
    </w:p>
    <w:tbl>
      <w:tblPr>
        <w:tblStyle w:val="a3"/>
        <w:tblW w:w="5000" w:type="pct"/>
        <w:tblLook w:val="01E0"/>
      </w:tblPr>
      <w:tblGrid>
        <w:gridCol w:w="7513"/>
        <w:gridCol w:w="2058"/>
      </w:tblGrid>
      <w:tr w:rsidR="00077633" w:rsidRPr="007A4899" w:rsidTr="000F0EFE">
        <w:tc>
          <w:tcPr>
            <w:tcW w:w="3925" w:type="pct"/>
            <w:vAlign w:val="center"/>
          </w:tcPr>
          <w:p w:rsidR="00077633" w:rsidRPr="007A4899" w:rsidRDefault="00077633" w:rsidP="000F0EFE">
            <w:pPr>
              <w:jc w:val="center"/>
              <w:rPr>
                <w:sz w:val="32"/>
                <w:szCs w:val="32"/>
              </w:rPr>
            </w:pPr>
            <w:r w:rsidRPr="007A4899">
              <w:rPr>
                <w:sz w:val="32"/>
                <w:szCs w:val="32"/>
              </w:rPr>
              <w:t>Наименование источника финансирования</w:t>
            </w:r>
          </w:p>
          <w:p w:rsidR="00077633" w:rsidRPr="007A4899" w:rsidRDefault="00077633" w:rsidP="000F0EFE">
            <w:pPr>
              <w:jc w:val="center"/>
              <w:rPr>
                <w:sz w:val="32"/>
                <w:szCs w:val="32"/>
              </w:rPr>
            </w:pPr>
            <w:r w:rsidRPr="007A4899">
              <w:rPr>
                <w:sz w:val="32"/>
                <w:szCs w:val="32"/>
              </w:rPr>
              <w:t>.</w:t>
            </w:r>
          </w:p>
        </w:tc>
        <w:tc>
          <w:tcPr>
            <w:tcW w:w="1075" w:type="pct"/>
            <w:vAlign w:val="center"/>
          </w:tcPr>
          <w:p w:rsidR="00077633" w:rsidRPr="007A4899" w:rsidRDefault="00077633" w:rsidP="000F0EFE">
            <w:pPr>
              <w:jc w:val="center"/>
              <w:rPr>
                <w:sz w:val="32"/>
                <w:szCs w:val="32"/>
              </w:rPr>
            </w:pPr>
            <w:r w:rsidRPr="007A4899">
              <w:rPr>
                <w:sz w:val="32"/>
                <w:szCs w:val="32"/>
              </w:rPr>
              <w:t>Исполнение 2018 года, тыс.руб.</w:t>
            </w:r>
          </w:p>
        </w:tc>
      </w:tr>
      <w:tr w:rsidR="00077633" w:rsidRPr="007A4899" w:rsidTr="000F0EFE">
        <w:tc>
          <w:tcPr>
            <w:tcW w:w="3925" w:type="pct"/>
          </w:tcPr>
          <w:p w:rsidR="00077633" w:rsidRPr="007A4899" w:rsidRDefault="00077633" w:rsidP="000F0EFE">
            <w:pPr>
              <w:ind w:right="362"/>
              <w:rPr>
                <w:sz w:val="32"/>
                <w:szCs w:val="32"/>
              </w:rPr>
            </w:pPr>
            <w:r w:rsidRPr="007A4899">
              <w:rPr>
                <w:sz w:val="32"/>
                <w:szCs w:val="32"/>
              </w:rPr>
              <w:lastRenderedPageBreak/>
              <w:t>Федеральный бюджет</w:t>
            </w:r>
          </w:p>
        </w:tc>
        <w:tc>
          <w:tcPr>
            <w:tcW w:w="1075" w:type="pct"/>
          </w:tcPr>
          <w:p w:rsidR="00077633" w:rsidRPr="007A4899" w:rsidRDefault="00077633" w:rsidP="000F0EFE">
            <w:pPr>
              <w:ind w:right="362"/>
              <w:rPr>
                <w:sz w:val="32"/>
                <w:szCs w:val="32"/>
              </w:rPr>
            </w:pPr>
            <w:r w:rsidRPr="007A4899">
              <w:rPr>
                <w:sz w:val="32"/>
                <w:szCs w:val="32"/>
              </w:rPr>
              <w:t>138 ,00</w:t>
            </w:r>
          </w:p>
        </w:tc>
      </w:tr>
      <w:tr w:rsidR="00077633" w:rsidRPr="007A4899" w:rsidTr="000F0EFE">
        <w:tc>
          <w:tcPr>
            <w:tcW w:w="3925" w:type="pct"/>
          </w:tcPr>
          <w:p w:rsidR="00077633" w:rsidRPr="007A4899" w:rsidRDefault="00077633" w:rsidP="000F0EFE">
            <w:pPr>
              <w:ind w:right="362"/>
              <w:rPr>
                <w:sz w:val="32"/>
                <w:szCs w:val="32"/>
              </w:rPr>
            </w:pPr>
            <w:r w:rsidRPr="007A4899">
              <w:rPr>
                <w:sz w:val="32"/>
                <w:szCs w:val="32"/>
              </w:rPr>
              <w:t>Бюджет Ленинградской области</w:t>
            </w:r>
          </w:p>
        </w:tc>
        <w:tc>
          <w:tcPr>
            <w:tcW w:w="1075" w:type="pct"/>
          </w:tcPr>
          <w:p w:rsidR="00077633" w:rsidRPr="007A4899" w:rsidRDefault="000F0EFE" w:rsidP="000F0EFE">
            <w:pPr>
              <w:ind w:right="362"/>
              <w:rPr>
                <w:sz w:val="32"/>
                <w:szCs w:val="32"/>
              </w:rPr>
            </w:pPr>
            <w:r w:rsidRPr="007A4899">
              <w:rPr>
                <w:sz w:val="32"/>
                <w:szCs w:val="32"/>
              </w:rPr>
              <w:t>2 101,00</w:t>
            </w:r>
          </w:p>
        </w:tc>
      </w:tr>
      <w:tr w:rsidR="00077633" w:rsidRPr="007A4899" w:rsidTr="000F0EFE">
        <w:tc>
          <w:tcPr>
            <w:tcW w:w="3925" w:type="pct"/>
          </w:tcPr>
          <w:p w:rsidR="00077633" w:rsidRPr="007A4899" w:rsidRDefault="00077633" w:rsidP="000F0EFE">
            <w:pPr>
              <w:ind w:right="362"/>
              <w:rPr>
                <w:sz w:val="32"/>
                <w:szCs w:val="32"/>
              </w:rPr>
            </w:pPr>
            <w:r w:rsidRPr="007A4899">
              <w:rPr>
                <w:sz w:val="32"/>
                <w:szCs w:val="32"/>
              </w:rPr>
              <w:t>Бюджет Сланцевского муниципального района</w:t>
            </w:r>
          </w:p>
        </w:tc>
        <w:tc>
          <w:tcPr>
            <w:tcW w:w="1075" w:type="pct"/>
          </w:tcPr>
          <w:p w:rsidR="00077633" w:rsidRPr="007A4899" w:rsidRDefault="000F0EFE" w:rsidP="000F0EFE">
            <w:pPr>
              <w:ind w:right="362"/>
              <w:rPr>
                <w:sz w:val="32"/>
                <w:szCs w:val="32"/>
              </w:rPr>
            </w:pPr>
            <w:r w:rsidRPr="007A4899">
              <w:rPr>
                <w:sz w:val="32"/>
                <w:szCs w:val="32"/>
              </w:rPr>
              <w:t>4 607,00</w:t>
            </w:r>
          </w:p>
        </w:tc>
      </w:tr>
      <w:tr w:rsidR="00077633" w:rsidRPr="007A4899" w:rsidTr="000F0EFE">
        <w:tc>
          <w:tcPr>
            <w:tcW w:w="3925" w:type="pct"/>
          </w:tcPr>
          <w:p w:rsidR="00077633" w:rsidRPr="007A4899" w:rsidRDefault="000F0EFE" w:rsidP="000F0EFE">
            <w:pPr>
              <w:ind w:right="362"/>
              <w:rPr>
                <w:sz w:val="32"/>
                <w:szCs w:val="32"/>
              </w:rPr>
            </w:pPr>
            <w:r w:rsidRPr="007A4899">
              <w:rPr>
                <w:sz w:val="32"/>
                <w:szCs w:val="32"/>
              </w:rPr>
              <w:t>Местный бюджет</w:t>
            </w:r>
          </w:p>
        </w:tc>
        <w:tc>
          <w:tcPr>
            <w:tcW w:w="1075" w:type="pct"/>
          </w:tcPr>
          <w:p w:rsidR="00077633" w:rsidRPr="007A4899" w:rsidRDefault="000F0EFE" w:rsidP="000F0EFE">
            <w:pPr>
              <w:ind w:right="362"/>
              <w:rPr>
                <w:sz w:val="32"/>
                <w:szCs w:val="32"/>
              </w:rPr>
            </w:pPr>
            <w:r w:rsidRPr="007A4899">
              <w:rPr>
                <w:sz w:val="32"/>
                <w:szCs w:val="32"/>
              </w:rPr>
              <w:t>5 937,00</w:t>
            </w:r>
          </w:p>
        </w:tc>
      </w:tr>
      <w:tr w:rsidR="000F0EFE" w:rsidRPr="007A4899" w:rsidTr="000F0EFE">
        <w:tblPrEx>
          <w:tblLook w:val="0000"/>
        </w:tblPrEx>
        <w:trPr>
          <w:trHeight w:val="354"/>
        </w:trPr>
        <w:tc>
          <w:tcPr>
            <w:tcW w:w="3923" w:type="pct"/>
          </w:tcPr>
          <w:p w:rsidR="000F0EFE" w:rsidRPr="007A4899" w:rsidRDefault="000F0EFE" w:rsidP="000F0EFE">
            <w:pPr>
              <w:tabs>
                <w:tab w:val="left" w:pos="1080"/>
              </w:tabs>
              <w:ind w:left="108" w:hanging="108"/>
              <w:jc w:val="both"/>
              <w:rPr>
                <w:sz w:val="32"/>
                <w:szCs w:val="32"/>
              </w:rPr>
            </w:pPr>
            <w:r w:rsidRPr="007A4899">
              <w:rPr>
                <w:sz w:val="32"/>
                <w:szCs w:val="32"/>
              </w:rPr>
              <w:t>Всего</w:t>
            </w:r>
          </w:p>
        </w:tc>
        <w:tc>
          <w:tcPr>
            <w:tcW w:w="1077" w:type="pct"/>
          </w:tcPr>
          <w:p w:rsidR="000F0EFE" w:rsidRPr="007A4899" w:rsidRDefault="000F0EFE" w:rsidP="000F0EFE">
            <w:pPr>
              <w:tabs>
                <w:tab w:val="left" w:pos="0"/>
              </w:tabs>
              <w:ind w:left="108" w:hanging="108"/>
              <w:rPr>
                <w:sz w:val="32"/>
                <w:szCs w:val="32"/>
              </w:rPr>
            </w:pPr>
            <w:r w:rsidRPr="007A4899">
              <w:rPr>
                <w:sz w:val="32"/>
                <w:szCs w:val="32"/>
              </w:rPr>
              <w:t>12 783,00</w:t>
            </w:r>
          </w:p>
        </w:tc>
      </w:tr>
    </w:tbl>
    <w:p w:rsidR="00EE04DC" w:rsidRPr="007A4899" w:rsidRDefault="00EE04DC" w:rsidP="00EE04D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мероприятиям ЖКХ </w:t>
      </w:r>
      <w:r w:rsidR="00077633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расходы 2018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</w:t>
      </w:r>
      <w:r w:rsidR="000F0EFE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составили </w:t>
      </w:r>
      <w:r w:rsidR="000F0EFE"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2 501 854, 49 руб.</w:t>
      </w:r>
      <w:r w:rsidR="000F0EFE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представлены следующим образом:</w:t>
      </w:r>
    </w:p>
    <w:p w:rsidR="00EE04DC" w:rsidRPr="007A4899" w:rsidRDefault="00EE04DC" w:rsidP="00EE04D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A489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Мероприятия по жилищному хозяйству:                    </w:t>
      </w:r>
    </w:p>
    <w:p w:rsidR="00EE04DC" w:rsidRPr="007A4899" w:rsidRDefault="000F0EFE" w:rsidP="00EE04DC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27 164,34</w:t>
      </w:r>
      <w:r w:rsidR="00EE04DC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 – 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взносы в Фонд капитального ремонта</w:t>
      </w:r>
    </w:p>
    <w:p w:rsidR="00EE04DC" w:rsidRPr="007A4899" w:rsidRDefault="00EE04DC" w:rsidP="00EE04D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A489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Мероприятия по коммунальному хозяйству:              </w:t>
      </w:r>
    </w:p>
    <w:p w:rsidR="00EE04DC" w:rsidRPr="007A4899" w:rsidRDefault="00EE04DC" w:rsidP="00EE04DC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расходы </w:t>
      </w:r>
      <w:r w:rsidR="00E36238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за</w:t>
      </w:r>
      <w:r w:rsidR="00AD74B5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36238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оплату </w:t>
      </w:r>
      <w:r w:rsidR="00AD74B5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36238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уличного освещения, за электроэнергию </w:t>
      </w:r>
      <w:r w:rsidR="00AD74B5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поставке воды</w:t>
      </w:r>
      <w:r w:rsidR="00E36238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Черновском</w:t>
      </w:r>
      <w:r w:rsidR="00AD74B5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, откачку с КНС</w:t>
      </w:r>
      <w:r w:rsidR="00E36238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 </w:t>
      </w:r>
      <w:proofErr w:type="spellStart"/>
      <w:r w:rsidR="00E36238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Монастырьке</w:t>
      </w:r>
      <w:proofErr w:type="spellEnd"/>
      <w:r w:rsidR="00AD74B5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E36238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замена аварийных светильников, </w:t>
      </w:r>
      <w:r w:rsidR="004E3D8E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ремонт колодца</w:t>
      </w:r>
      <w:r w:rsidR="000F0EFE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="000F0EFE"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102 200</w:t>
      </w:r>
      <w:r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руб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EE04DC" w:rsidRPr="007A4899" w:rsidRDefault="00EE04DC" w:rsidP="00EE0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A489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Мероприятия по благоустройству:              </w:t>
      </w:r>
    </w:p>
    <w:p w:rsidR="00EE04DC" w:rsidRPr="007A4899" w:rsidRDefault="00AD74B5" w:rsidP="00EE04DC">
      <w:pPr>
        <w:numPr>
          <w:ilvl w:val="0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работы по благоустройству </w:t>
      </w:r>
      <w:r w:rsidR="00E36238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территории поселения по договорам подряда 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(уборке</w:t>
      </w:r>
      <w:r w:rsidR="00E36238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несанкционированных свалок, крупногабаритного мусора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</w:t>
      </w:r>
      <w:r w:rsidR="004E3D8E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валка деревьев,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обустройство придомовой территории, строительство детской площадки </w:t>
      </w:r>
      <w:r w:rsidR="00E36238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у МКД №3</w:t>
      </w:r>
      <w:r w:rsidR="00C5470F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2 389 942,00</w:t>
      </w:r>
      <w:r w:rsidR="00EE04DC"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руб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EE04DC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EE04DC" w:rsidRPr="007A4899" w:rsidRDefault="00AD74B5" w:rsidP="00AD74B5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7A489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Дорожное хозяйство</w:t>
      </w:r>
    </w:p>
    <w:p w:rsidR="00EE04DC" w:rsidRPr="007A4899" w:rsidRDefault="00E36238" w:rsidP="00E36238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DA54A5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r w:rsidR="00EE04DC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содержание а</w:t>
      </w:r>
      <w:r w:rsidR="00AD74B5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</w:t>
      </w:r>
      <w:r w:rsidR="00DA54A5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дорог поселения</w:t>
      </w:r>
      <w:r w:rsidR="00EE04DC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выделено </w:t>
      </w:r>
      <w:r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1 066 185,91 </w:t>
      </w:r>
      <w:proofErr w:type="spellStart"/>
      <w:r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руб</w:t>
      </w:r>
      <w:proofErr w:type="spellEnd"/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E04DC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– расчистка дорог от снега,  ремонт аварийных участков дорог д.</w:t>
      </w:r>
      <w:r w:rsidR="004E3D8E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Б.</w:t>
      </w:r>
      <w:r w:rsidR="00EE04DC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E04DC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Боровня</w:t>
      </w:r>
      <w:proofErr w:type="spellEnd"/>
      <w:r w:rsidR="00EE04DC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Start"/>
      <w:r w:rsidR="00EE04DC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="00EE04DC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EE04DC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Медвежек</w:t>
      </w:r>
      <w:proofErr w:type="spellEnd"/>
      <w:r w:rsidR="00EE04DC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</w:p>
    <w:p w:rsidR="00EE04DC" w:rsidRPr="007A4899" w:rsidRDefault="00EE04DC" w:rsidP="00EE0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04DC" w:rsidRPr="007A4899" w:rsidRDefault="004E3D8E" w:rsidP="00EE0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Бюджет за 2018 год исполнен с профицитом </w:t>
      </w:r>
      <w:r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23 769,57</w:t>
      </w:r>
      <w:r w:rsidR="00EE04DC"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руб</w:t>
      </w:r>
      <w:r w:rsidR="00EE04DC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., что объясняется поступлением средств в конце финансового года.</w:t>
      </w:r>
    </w:p>
    <w:p w:rsidR="00EE04DC" w:rsidRPr="007A4899" w:rsidRDefault="00EE04DC" w:rsidP="00EE0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04DC" w:rsidRPr="007A4899" w:rsidRDefault="00EE04DC" w:rsidP="00EE04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</w:t>
      </w:r>
      <w:r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Градостроительная деятельность</w:t>
      </w:r>
    </w:p>
    <w:p w:rsidR="009868E6" w:rsidRDefault="00EE04DC" w:rsidP="002E04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4E3D8E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соответствии с п.6.1 Градостроительного кодекса РФ, в целях реализации целевой модели «Постановка на кадастровый учет земельных участков и объектов недвижимого имущества», утвержденной распоряжением Правительства РФ от 31.01.2017г. №147-р « О целевых моделях упрощения процедур ведения бизнеса и повышения инвестиционной привлекательности субъектов Российской Федерации</w:t>
      </w:r>
      <w:r w:rsidR="00DA54A5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» с администрации Сланцевского района выделено</w:t>
      </w:r>
      <w:r w:rsidR="00DA54A5"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1 980 000 руб. </w:t>
      </w:r>
      <w:r w:rsidR="00DA54A5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выполнение работ по внесению в единый реестр недвижимости сведений о границах территориальных зон. Срок окончания работ – 30 марта 2019 г.</w:t>
      </w:r>
      <w:r w:rsidR="009868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868E6" w:rsidRPr="007A4899" w:rsidRDefault="009868E6" w:rsidP="0098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868E6" w:rsidRPr="007A4899" w:rsidRDefault="009868E6" w:rsidP="009868E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                                  </w:t>
      </w:r>
      <w:r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 и ЧС</w:t>
      </w:r>
    </w:p>
    <w:p w:rsidR="009868E6" w:rsidRPr="007A4899" w:rsidRDefault="009868E6" w:rsidP="0098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2018 году на мероприятия по предупреждению возможных последствий чрезвычайных ситуаций природного и техногенного характера и пожарной безопасности из бюджета поселения израсходовано 298,9 тыс.руб. </w:t>
      </w:r>
    </w:p>
    <w:p w:rsidR="009868E6" w:rsidRPr="007A4899" w:rsidRDefault="009868E6" w:rsidP="00986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Назову основные мероприятия этого плана</w:t>
      </w:r>
    </w:p>
    <w:p w:rsidR="009868E6" w:rsidRPr="007A4899" w:rsidRDefault="009868E6" w:rsidP="00986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68E6" w:rsidRPr="007A4899" w:rsidRDefault="00C85A5B" w:rsidP="00986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</w:t>
      </w:r>
      <w:r w:rsidR="009868E6"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области пожарной безопасности:</w:t>
      </w:r>
    </w:p>
    <w:tbl>
      <w:tblPr>
        <w:tblW w:w="97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008"/>
        <w:gridCol w:w="1970"/>
        <w:gridCol w:w="2092"/>
      </w:tblGrid>
      <w:tr w:rsidR="009868E6" w:rsidRPr="007A4899" w:rsidTr="00F17A06">
        <w:trPr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E6" w:rsidRPr="007A4899" w:rsidRDefault="009868E6" w:rsidP="00F17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A489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 п/п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E6" w:rsidRPr="007A4899" w:rsidRDefault="009868E6" w:rsidP="00F1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A489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Наименование мероприятий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E6" w:rsidRPr="007A4899" w:rsidRDefault="009868E6" w:rsidP="00F17A0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A489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Запланированная сумма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E6" w:rsidRPr="007A4899" w:rsidRDefault="009868E6" w:rsidP="00F17A06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A489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Фактически</w:t>
            </w:r>
          </w:p>
          <w:p w:rsidR="009868E6" w:rsidRPr="007A4899" w:rsidRDefault="009868E6" w:rsidP="00F17A0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A489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оплачено </w:t>
            </w:r>
          </w:p>
        </w:tc>
      </w:tr>
      <w:tr w:rsidR="009868E6" w:rsidRPr="007A4899" w:rsidTr="00F17A06">
        <w:trPr>
          <w:trHeight w:val="307"/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E6" w:rsidRPr="007A4899" w:rsidRDefault="009868E6" w:rsidP="00F17A0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E6" w:rsidRPr="007A4899" w:rsidRDefault="009868E6" w:rsidP="00F1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A489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Обучение членов ДПК  и специалистов.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E6" w:rsidRPr="007A4899" w:rsidRDefault="00150064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6 500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E6" w:rsidRPr="007A4899" w:rsidRDefault="00150064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6 500</w:t>
            </w:r>
          </w:p>
        </w:tc>
      </w:tr>
      <w:tr w:rsidR="009868E6" w:rsidRPr="007A4899" w:rsidTr="00F17A06">
        <w:trPr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E6" w:rsidRPr="007A4899" w:rsidRDefault="009868E6" w:rsidP="00F17A0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E6" w:rsidRPr="007A4899" w:rsidRDefault="009868E6" w:rsidP="00F1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A489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Обустройство пожарных водоемов (</w:t>
            </w:r>
            <w:proofErr w:type="spellStart"/>
            <w:r w:rsidRPr="007A489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копаней</w:t>
            </w:r>
            <w:proofErr w:type="spellEnd"/>
            <w:r w:rsidRPr="007A489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) по пожарному предписанию </w:t>
            </w:r>
          </w:p>
          <w:p w:rsidR="009868E6" w:rsidRPr="007A4899" w:rsidRDefault="009868E6" w:rsidP="00F1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E6" w:rsidRPr="007A4899" w:rsidRDefault="00150064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99 458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E6" w:rsidRPr="007A4899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99 458</w:t>
            </w:r>
          </w:p>
        </w:tc>
      </w:tr>
      <w:tr w:rsidR="009868E6" w:rsidRPr="007A4899" w:rsidTr="00F17A06">
        <w:trPr>
          <w:jc w:val="right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E6" w:rsidRPr="007A4899" w:rsidRDefault="009868E6" w:rsidP="00F17A0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E6" w:rsidRPr="007A4899" w:rsidRDefault="009868E6" w:rsidP="00F17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A489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Установка пожарной сигнализации и системы управления эвакуацией людей при пожаре в здании Администрации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E6" w:rsidRDefault="009868E6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E047C" w:rsidRPr="007A4899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4 000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E6" w:rsidRDefault="009868E6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2E047C" w:rsidRPr="007A4899" w:rsidRDefault="002E047C" w:rsidP="002E0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4 000</w:t>
            </w:r>
          </w:p>
        </w:tc>
      </w:tr>
    </w:tbl>
    <w:p w:rsidR="00C85A5B" w:rsidRPr="007A4899" w:rsidRDefault="00C85A5B" w:rsidP="00C85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Еще один вопрос связанный с данным разделом. Это работа </w:t>
      </w:r>
      <w:r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добровольной народной команды.</w:t>
      </w:r>
    </w:p>
    <w:p w:rsidR="00C85A5B" w:rsidRPr="007A4899" w:rsidRDefault="00C85A5B" w:rsidP="00C8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соответствии с областным законом № 121-оз «Об участии граждан в охране общественного порядка на территории Ленинградской области», постановлением Правительства Ленинградской области № 304 «О порядке создания народных дружин в Ленинградской области и утверждёнием Положения о народных дружинах в Ленинградской области» на территории поселения создана и успешно работает Добровольная Народн</w:t>
      </w:r>
      <w:r w:rsidR="002E047C">
        <w:rPr>
          <w:rFonts w:ascii="Times New Roman" w:eastAsia="Times New Roman" w:hAnsi="Times New Roman" w:cs="Times New Roman"/>
          <w:sz w:val="32"/>
          <w:szCs w:val="32"/>
          <w:lang w:eastAsia="ru-RU"/>
        </w:rPr>
        <w:t>ая Команда. Дружинников у нас 6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человек.Участвовали</w:t>
      </w:r>
      <w:proofErr w:type="spellEnd"/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тушение пожара в пос. Черновское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за что были отмечены почетной грамотой за активное участие и профессионализм при тушении пожара.</w:t>
      </w:r>
    </w:p>
    <w:p w:rsidR="00C85A5B" w:rsidRPr="007A4899" w:rsidRDefault="00C85A5B" w:rsidP="00C8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Пользуясь</w:t>
      </w:r>
      <w:proofErr w:type="gramEnd"/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случаем, хочу выразить искренние слова благодарности всем дружинникам и пожелать здоровья и успешной  работы во благо населению Черновского сельского поселения. </w:t>
      </w:r>
    </w:p>
    <w:p w:rsidR="00C85A5B" w:rsidRDefault="00C85A5B" w:rsidP="00C85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047C" w:rsidRDefault="002E047C" w:rsidP="00C85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047C" w:rsidRDefault="002E047C" w:rsidP="00C85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047C" w:rsidRDefault="002E047C" w:rsidP="00C85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04DC" w:rsidRDefault="00C85A5B" w:rsidP="00EE0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</w:t>
      </w:r>
      <w:r w:rsidR="00EE04DC"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Культура, молодёжная политика и спорт</w:t>
      </w:r>
    </w:p>
    <w:p w:rsidR="00C85A5B" w:rsidRPr="007A4899" w:rsidRDefault="00C85A5B" w:rsidP="00EE0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04DC" w:rsidRPr="007A4899" w:rsidRDefault="00DA54A5" w:rsidP="00EE0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Выделе</w:t>
      </w:r>
      <w:r w:rsidR="00EE04DC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 </w:t>
      </w:r>
      <w:r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2 361 140,00</w:t>
      </w:r>
      <w:r w:rsidR="00EE04DC"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руб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 </w:t>
      </w:r>
    </w:p>
    <w:p w:rsidR="00EE04DC" w:rsidRPr="007A4899" w:rsidRDefault="00EE04DC" w:rsidP="00EE0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терр</w:t>
      </w:r>
      <w:r w:rsid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итории поселения  функционирует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Дом культуры, организована работа по библиотечному обслуживанию населения. </w:t>
      </w:r>
    </w:p>
    <w:p w:rsidR="00EE04DC" w:rsidRPr="007A4899" w:rsidRDefault="00DA54A5" w:rsidP="00EE0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За 2018</w:t>
      </w:r>
      <w:r w:rsidR="00EE04DC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по организации досуга и обеспечению жителей услугами организаций культуры проведены </w:t>
      </w:r>
      <w:r w:rsidR="00EE04DC"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92 </w:t>
      </w:r>
      <w:r w:rsidR="00EE04DC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мероприятия, в которых приняли участие 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общей сложности </w:t>
      </w:r>
      <w:r w:rsidR="00EE04DC"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1798</w:t>
      </w:r>
      <w:r w:rsidR="00EE04DC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человек. Детских мероприятий проведено </w:t>
      </w:r>
      <w:r w:rsidR="00EE04DC"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46</w:t>
      </w:r>
      <w:r w:rsidR="00EE04DC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их посетили </w:t>
      </w:r>
      <w:r w:rsidR="00EE04DC"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660</w:t>
      </w:r>
      <w:r w:rsidR="00EE04DC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детей.</w:t>
      </w:r>
    </w:p>
    <w:p w:rsidR="00DA54A5" w:rsidRPr="007A4899" w:rsidRDefault="00EE04DC" w:rsidP="00EE0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Традиционно на высоком культурном и профессиональном уровне проводятся праздники, посвящённые знаменательным датам Российской Федерации и Ленинградской области. </w:t>
      </w:r>
    </w:p>
    <w:p w:rsidR="00C85A5B" w:rsidRDefault="00EE04DC" w:rsidP="00A65F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Большую роль в подготовке и проведении культурно-досуговых м</w:t>
      </w:r>
      <w:r w:rsidR="00DA54A5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ероприятий играют наши сотрудники Дома Культуры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E04DC" w:rsidRPr="007A4899" w:rsidRDefault="00C85A5B" w:rsidP="00A65F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EE04DC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Активную позицию занимает директор Дома культуры </w:t>
      </w:r>
      <w:proofErr w:type="spellStart"/>
      <w:r w:rsidR="00EE04DC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Летшер</w:t>
      </w:r>
      <w:proofErr w:type="spellEnd"/>
      <w:r w:rsidR="00EE04DC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Р.Е.</w:t>
      </w:r>
      <w:r w:rsidR="00DA54A5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с появлением Натальи Семеновны </w:t>
      </w:r>
      <w:proofErr w:type="spellStart"/>
      <w:r w:rsidR="00DA54A5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Гиржы</w:t>
      </w:r>
      <w:proofErr w:type="spellEnd"/>
      <w:r w:rsidR="00DA54A5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B77479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вдохнувшей второе дыхание в культурную жизнь поселения, как будто светлее и теплее стало в нашем Доме культуры. Как </w:t>
      </w:r>
      <w:proofErr w:type="spellStart"/>
      <w:r w:rsidR="00B77479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зажигалочка</w:t>
      </w:r>
      <w:proofErr w:type="spellEnd"/>
      <w:r w:rsidR="00B77479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она прошлась по нашим душам и сердцам, внеся что-то новое и радостное в общении. Их творческий тандем помог нам в участии на Х</w:t>
      </w:r>
      <w:r w:rsidR="00B77479" w:rsidRPr="007A4899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</w:t>
      </w:r>
      <w:r w:rsidR="00B77479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спортивно-туристическом районном слете, в Спартакиаде сельских поселений</w:t>
      </w:r>
      <w:r w:rsidR="00A65F61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, в проведении встреч с ветеранами, праздновании Дня Победы, Дня Государственного Флага, Дня Защиты детей и многого другого.</w:t>
      </w:r>
      <w:r w:rsidR="00A65F61"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65F61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Кроме всего они занимаются</w:t>
      </w:r>
      <w:r w:rsidR="00A65F61"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65F61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организацией и осуществлением  мероприятий по работе с детьми и молодежью в поселении.</w:t>
      </w:r>
    </w:p>
    <w:p w:rsidR="00EE04DC" w:rsidRDefault="00EE04DC" w:rsidP="00EE0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Считаю необходимым выразить им благодарность от имени </w:t>
      </w:r>
      <w:r w:rsidR="00A65F61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Администрации и 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жителей поселения.</w:t>
      </w:r>
    </w:p>
    <w:p w:rsidR="009868E6" w:rsidRDefault="007A4899" w:rsidP="00EE0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2018 году были проведены два мероприятия по передаче полномочий в район. </w:t>
      </w:r>
    </w:p>
    <w:p w:rsidR="007A4899" w:rsidRDefault="009868E6" w:rsidP="009868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Одно из них:</w:t>
      </w:r>
      <w:r w:rsid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 помните, что в нашем поселке не стало начальной школы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Решение это было принято не спонтанно, а в связи с оптимизацией расходов и улучшением качества обучения наших детей. Спасибо, что на сходе граждан, в присутствии представителей комитета образования района, вы с пониманием отнеслись к решению этого вопроса.</w:t>
      </w:r>
    </w:p>
    <w:p w:rsidR="009868E6" w:rsidRPr="007A4899" w:rsidRDefault="009868E6" w:rsidP="009868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Вторая передача полномочий произошла с нашей библиотекой. И с января этого года наша библиотека стала представителем районной библиотеки.</w:t>
      </w:r>
    </w:p>
    <w:p w:rsidR="00EE04DC" w:rsidRPr="00C85A5B" w:rsidRDefault="00C85A5B" w:rsidP="00C85A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</w:p>
    <w:p w:rsidR="00EE04DC" w:rsidRPr="007A4899" w:rsidRDefault="00EE04DC" w:rsidP="00EE0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Особого внимания заслуживает </w:t>
      </w:r>
      <w:r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работа старост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деревень на территории поселения</w:t>
      </w:r>
      <w:r w:rsidR="00C5470F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E04DC" w:rsidRPr="007A4899" w:rsidRDefault="00EE04DC" w:rsidP="00EE0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неравнодушные и энергичные люди, которые стали в этом году играть большую роль в укрепление местного самоуправления и работе с населением:</w:t>
      </w:r>
    </w:p>
    <w:p w:rsidR="00EE04DC" w:rsidRPr="007A4899" w:rsidRDefault="00EE04DC" w:rsidP="00EE0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Баранов Константин Александрович(д.Черно);</w:t>
      </w:r>
    </w:p>
    <w:p w:rsidR="00EE04DC" w:rsidRPr="007A4899" w:rsidRDefault="00EE04DC" w:rsidP="00EE0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A502E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Ракуза</w:t>
      </w:r>
      <w:proofErr w:type="spellEnd"/>
      <w:r w:rsidRPr="00A502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Анатолий Иванович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spellStart"/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proofErr w:type="gramStart"/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.Б</w:t>
      </w:r>
      <w:proofErr w:type="gramEnd"/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оровня</w:t>
      </w:r>
      <w:proofErr w:type="spellEnd"/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);</w:t>
      </w:r>
      <w:r w:rsidR="00C5470F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Мещерякова Екатерина Юрьевна</w:t>
      </w:r>
    </w:p>
    <w:p w:rsidR="00EE04DC" w:rsidRPr="00A502EF" w:rsidRDefault="00EE04DC" w:rsidP="00EE0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02EF">
        <w:rPr>
          <w:rFonts w:ascii="Times New Roman" w:eastAsia="Times New Roman" w:hAnsi="Times New Roman" w:cs="Times New Roman"/>
          <w:sz w:val="32"/>
          <w:szCs w:val="32"/>
          <w:lang w:eastAsia="ru-RU"/>
        </w:rPr>
        <w:t>Сапрыкина Ольга Михайловна(д</w:t>
      </w:r>
      <w:proofErr w:type="gramStart"/>
      <w:r w:rsidRPr="00A502EF">
        <w:rPr>
          <w:rFonts w:ascii="Times New Roman" w:eastAsia="Times New Roman" w:hAnsi="Times New Roman" w:cs="Times New Roman"/>
          <w:sz w:val="32"/>
          <w:szCs w:val="32"/>
          <w:lang w:eastAsia="ru-RU"/>
        </w:rPr>
        <w:t>.В</w:t>
      </w:r>
      <w:proofErr w:type="gramEnd"/>
      <w:r w:rsidRPr="00A502EF">
        <w:rPr>
          <w:rFonts w:ascii="Times New Roman" w:eastAsia="Times New Roman" w:hAnsi="Times New Roman" w:cs="Times New Roman"/>
          <w:sz w:val="32"/>
          <w:szCs w:val="32"/>
          <w:lang w:eastAsia="ru-RU"/>
        </w:rPr>
        <w:t>ороново);</w:t>
      </w:r>
      <w:r w:rsidR="00C5470F" w:rsidRPr="00A502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выбыла</w:t>
      </w:r>
    </w:p>
    <w:p w:rsidR="00EE04DC" w:rsidRPr="007A4899" w:rsidRDefault="00EE04DC" w:rsidP="00EE0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Сидорова Валентина Анатольевна(д</w:t>
      </w:r>
      <w:proofErr w:type="gramStart"/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.Ч</w:t>
      </w:r>
      <w:proofErr w:type="gramEnd"/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ерновское);</w:t>
      </w:r>
    </w:p>
    <w:p w:rsidR="00EE04DC" w:rsidRPr="007A4899" w:rsidRDefault="00C5470F" w:rsidP="00EE0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Мазан Елена Петровна </w:t>
      </w:r>
      <w:r w:rsidR="00EE04DC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proofErr w:type="spellStart"/>
      <w:r w:rsidR="00EE04DC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д.Медвежек</w:t>
      </w:r>
      <w:proofErr w:type="spellEnd"/>
      <w:r w:rsidR="00EE04DC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);</w:t>
      </w:r>
    </w:p>
    <w:p w:rsidR="00EE04DC" w:rsidRPr="007A4899" w:rsidRDefault="00EE04DC" w:rsidP="00EE0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Этот институт управления мы поддерживаем и будем способствовать его развитию.</w:t>
      </w:r>
    </w:p>
    <w:p w:rsidR="001806BF" w:rsidRDefault="00EE04DC" w:rsidP="00EE0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Нельзя не сказать сегодня о совместной работе с </w:t>
      </w:r>
      <w:r w:rsidR="007C2BA6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нашими депутата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7C2BA6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и. Ни один вопрос, поставленный перед администрацией, будь то областное, районное правительство или прокуратура, не решается без согласования с Советом Депутатов нашего поселения.</w:t>
      </w:r>
      <w:r w:rsidR="001806B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2018 год было собрано 51 совет депутатов.</w:t>
      </w:r>
    </w:p>
    <w:p w:rsidR="00EE04DC" w:rsidRPr="007A4899" w:rsidRDefault="00EE04DC" w:rsidP="00EE0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C2BA6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Так же хочу особо отметить депутатов 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законодательного собрания Ленинградской области</w:t>
      </w:r>
      <w:r w:rsidR="007C2BA6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лице Петрова Владимира Станиславовича за постоянную поддержку и помощь в развитии социальной инфраструктуры поселения.</w:t>
      </w:r>
    </w:p>
    <w:p w:rsidR="007C2BA6" w:rsidRPr="007A4899" w:rsidRDefault="001806BF" w:rsidP="00EE0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Особую благодарность хочу объявить руководств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8F5427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ООО</w:t>
      </w:r>
      <w:proofErr w:type="gramEnd"/>
      <w:r w:rsidR="008F5427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«Охотничий Альянс»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Мамчур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Вадиму Николаевичу и Акаеву Игорю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Акаевичу</w:t>
      </w:r>
      <w:proofErr w:type="spellEnd"/>
      <w:r w:rsidR="00C85A5B">
        <w:rPr>
          <w:rFonts w:ascii="Times New Roman" w:eastAsia="Times New Roman" w:hAnsi="Times New Roman" w:cs="Times New Roman"/>
          <w:sz w:val="32"/>
          <w:szCs w:val="32"/>
          <w:lang w:eastAsia="ru-RU"/>
        </w:rPr>
        <w:t>, за спонсорскую</w:t>
      </w:r>
      <w:r w:rsidR="008F5427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помощь в проведении праздничных и торжественных мероприятий.</w:t>
      </w:r>
      <w:r w:rsidR="00C85A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благодаря их помощи и поддержке мы за очень короткий срок произвели ремонт аварийной скважины в пос.Черновское. Надеюсь на дальнейшее сотрудничество</w:t>
      </w:r>
      <w:r w:rsidR="00A737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взаимопонимание с нашими спонсорами.</w:t>
      </w:r>
    </w:p>
    <w:p w:rsidR="00EE04DC" w:rsidRPr="007A4899" w:rsidRDefault="00EE04DC" w:rsidP="00EE0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 всех вопросов, озвученных в моём выступлении, непосредственно ложилос</w:t>
      </w:r>
      <w:r w:rsidR="00A737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ь на специалистов администрации это Базуева Валентина Петровна, Столярчук Сергей Иванович, Вениаминова Инесса Валентиновна и 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73724">
        <w:rPr>
          <w:rFonts w:ascii="Times New Roman" w:eastAsia="Times New Roman" w:hAnsi="Times New Roman" w:cs="Times New Roman"/>
          <w:sz w:val="32"/>
          <w:szCs w:val="32"/>
          <w:lang w:eastAsia="ru-RU"/>
        </w:rPr>
        <w:t>Филимонова Алена Юрьевна.</w:t>
      </w:r>
    </w:p>
    <w:p w:rsidR="00EE04DC" w:rsidRPr="007A4899" w:rsidRDefault="00EE04DC" w:rsidP="00EE0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Круг их обязанностей постоянно растёт, работа усложняется, но должен отметить, что на протяжении всего периода работы работники администрации не оставили без внимания ни одного вопроса, поступающего от жителей нашего поселения.</w:t>
      </w:r>
    </w:p>
    <w:p w:rsidR="00EE04DC" w:rsidRPr="007A4899" w:rsidRDefault="00C5470F" w:rsidP="00EE0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 2018</w:t>
      </w:r>
      <w:r w:rsidR="00EE04DC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от граждан поступило 15 пис</w:t>
      </w:r>
      <w:r w:rsidR="00A73724">
        <w:rPr>
          <w:rFonts w:ascii="Times New Roman" w:eastAsia="Times New Roman" w:hAnsi="Times New Roman" w:cs="Times New Roman"/>
          <w:sz w:val="32"/>
          <w:szCs w:val="32"/>
          <w:lang w:eastAsia="ru-RU"/>
        </w:rPr>
        <w:t>ьменных заявлений</w:t>
      </w:r>
      <w:r w:rsidR="00EE04DC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. Все заявления рассмотрены своевременно, администрацией приняты соответствующие меры.</w:t>
      </w:r>
    </w:p>
    <w:p w:rsidR="00EE04DC" w:rsidRPr="007A4899" w:rsidRDefault="00EE04DC" w:rsidP="00EE0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Количество </w:t>
      </w:r>
      <w:r w:rsidR="00F0011A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выданных справок населению </w:t>
      </w:r>
      <w:r w:rsidR="00A73724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F0011A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385</w:t>
      </w:r>
      <w:r w:rsidR="00A737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штук.</w:t>
      </w:r>
    </w:p>
    <w:p w:rsidR="00EE04DC" w:rsidRPr="007A4899" w:rsidRDefault="00EE04DC" w:rsidP="00EE0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целях общения </w:t>
      </w:r>
      <w:r w:rsidR="00F0011A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специалистов с населением в 2018 году проведено </w:t>
      </w:r>
      <w:r w:rsid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сходов в населённых пунктах</w:t>
      </w:r>
      <w:r w:rsidR="00F0011A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="008F5427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F0011A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ематика сходов касалась жизненно важных вопросов для населения это – сбор и оплата за ТБО, водоснабжение, противопожарная безопасность в весенне-летний период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EE04DC" w:rsidRPr="007A4899" w:rsidRDefault="00F0011A" w:rsidP="00EE0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2018</w:t>
      </w:r>
      <w:r w:rsidR="00EE04DC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в адрес админ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истрации поселения поступило 393</w:t>
      </w:r>
      <w:r w:rsidR="00EE04DC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письма и запроса из отдела надзорной деятельности, из Сланцевской городской прокуратуры, из комитетов Правительства Ленинградской области, из администрации Сланцевского муниципального района.</w:t>
      </w:r>
    </w:p>
    <w:p w:rsidR="00EE04DC" w:rsidRPr="007A4899" w:rsidRDefault="00EE04DC" w:rsidP="00EE0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Администрацией по</w:t>
      </w:r>
      <w:r w:rsidR="00761B73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селения написано в 2018</w:t>
      </w:r>
      <w:r w:rsidR="00F0011A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285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писем в различные учреждения и организации Сланцевского района и Ленинградской области.</w:t>
      </w:r>
    </w:p>
    <w:p w:rsidR="00EE04DC" w:rsidRPr="007A4899" w:rsidRDefault="00F0011A" w:rsidP="00EE0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Совершено 71</w:t>
      </w:r>
      <w:r w:rsidR="00761B73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нотариальное действие</w:t>
      </w:r>
      <w:r w:rsidR="00EE04DC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F5427" w:rsidRPr="007A4899" w:rsidRDefault="00EE04DC" w:rsidP="00EE0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Думаю, не лишним будет сказать, что меры социальной поддержки населению оказываются достаточно серьёзно. </w:t>
      </w:r>
      <w:r w:rsidR="008F5427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Двери администрации открыты для Вас всегда.</w:t>
      </w:r>
    </w:p>
    <w:p w:rsidR="00A73724" w:rsidRDefault="00EE04DC" w:rsidP="00180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</w:t>
      </w:r>
      <w:r w:rsidR="00F0011A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ые жители поселения! Бюджет 2019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очень сложный. Нам предстоит решать много непростых задач в условиях дефицита бюджета.</w:t>
      </w:r>
    </w:p>
    <w:p w:rsidR="00A73724" w:rsidRPr="007A4899" w:rsidRDefault="00A73724" w:rsidP="00EE0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04DC" w:rsidRPr="007A4899" w:rsidRDefault="00EE04DC" w:rsidP="00EE0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</w:t>
      </w:r>
      <w:r w:rsidR="00F0011A"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вные приоритетные задачи на 2019</w:t>
      </w:r>
      <w:r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  <w:r w:rsidR="00761B73"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требующие наибольших капитальных вложений</w:t>
      </w:r>
      <w:r w:rsidRPr="007A48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EE04DC" w:rsidRPr="007A4899" w:rsidRDefault="00EE04DC" w:rsidP="00EE0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r w:rsidR="007C2BA6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737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Организовать </w:t>
      </w:r>
      <w:r w:rsidR="00F0011A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строительство спортивной площадки за ДК в пос.Черновское,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путем вступления в программы </w:t>
      </w:r>
      <w:r w:rsidR="007C2BA6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комитета 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Ленинградской области.</w:t>
      </w:r>
    </w:p>
    <w:p w:rsidR="00EE04DC" w:rsidRPr="007A4899" w:rsidRDefault="00EE04DC" w:rsidP="00EE0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 w:rsidR="007C2BA6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Организовать работу  по оформлению в собст</w:t>
      </w:r>
      <w:r w:rsidR="00F0011A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венность </w:t>
      </w:r>
      <w:r w:rsidR="00761B73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постановку на кадастровый учет </w:t>
      </w:r>
      <w:r w:rsidR="00F0011A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всех дорог поселения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E04DC" w:rsidRPr="007A4899" w:rsidRDefault="00EE04DC" w:rsidP="00EE0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3. Продолжить работу по дальнейшему бла</w:t>
      </w:r>
      <w:r w:rsidR="00761B73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гоустройству населённых пунктов;  спиливание аварийных деревьев,  очистку придорожных канав</w:t>
      </w:r>
      <w:r w:rsidR="007C2BA6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, ремонт улиц</w:t>
      </w:r>
      <w:r w:rsidR="00761B73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пос. Черновское</w:t>
      </w:r>
    </w:p>
    <w:p w:rsidR="00EE04DC" w:rsidRPr="007A4899" w:rsidRDefault="00EE04DC" w:rsidP="00EE04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r w:rsidR="00761B73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Произвести обустройство контейнерных площадок под ТБО</w:t>
      </w:r>
      <w:r w:rsidR="007C2BA6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, согласно требованиям нормативов</w:t>
      </w:r>
      <w:r w:rsidR="00761B73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E04DC" w:rsidRPr="007A4899" w:rsidRDefault="00761B73" w:rsidP="00EE0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</w:t>
      </w:r>
      <w:r w:rsidR="00A7372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C2BA6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Отремонтировать уличное освещение</w:t>
      </w: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proofErr w:type="spellStart"/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д.Монастырек</w:t>
      </w:r>
      <w:proofErr w:type="spellEnd"/>
    </w:p>
    <w:p w:rsidR="008F5427" w:rsidRPr="007A4899" w:rsidRDefault="00A73724" w:rsidP="00EE0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6. </w:t>
      </w:r>
      <w:r w:rsidR="00761B73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Обеспечить выполнение мероприятий по пожарной безопасности </w:t>
      </w:r>
      <w:r w:rsidR="007C2BA6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особенно </w:t>
      </w:r>
      <w:r w:rsidR="00761B73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proofErr w:type="gramStart"/>
      <w:r w:rsidR="00761B73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весеннее-летний</w:t>
      </w:r>
      <w:proofErr w:type="gramEnd"/>
      <w:r w:rsidR="00761B73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период</w:t>
      </w:r>
      <w:r w:rsidR="007C2BA6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на протяжении всего  года</w:t>
      </w:r>
      <w:r w:rsidR="00761B73"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E04DC" w:rsidRPr="007A4899" w:rsidRDefault="008F5427" w:rsidP="00EE0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Доклад окончен. Если у присутствующих есть вопросы по существу доклада, прошу задавать.</w:t>
      </w:r>
    </w:p>
    <w:p w:rsidR="00EE04DC" w:rsidRPr="007A4899" w:rsidRDefault="00EE04DC" w:rsidP="00EE04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04DC" w:rsidRPr="007A4899" w:rsidRDefault="00EE04DC" w:rsidP="00EE04DC">
      <w:pPr>
        <w:spacing w:after="0" w:line="240" w:lineRule="auto"/>
        <w:ind w:firstLine="709"/>
        <w:jc w:val="both"/>
        <w:rPr>
          <w:sz w:val="32"/>
          <w:szCs w:val="32"/>
        </w:rPr>
      </w:pPr>
      <w:r w:rsidRPr="007A48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Спасибо за внимание. </w:t>
      </w:r>
    </w:p>
    <w:p w:rsidR="00417F71" w:rsidRPr="007A4899" w:rsidRDefault="00417F71">
      <w:pPr>
        <w:rPr>
          <w:sz w:val="32"/>
          <w:szCs w:val="32"/>
        </w:rPr>
      </w:pPr>
    </w:p>
    <w:sectPr w:rsidR="00417F71" w:rsidRPr="007A4899" w:rsidSect="002C0204">
      <w:headerReference w:type="even" r:id="rId7"/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EE5" w:rsidRDefault="00985EE5" w:rsidP="007E48CE">
      <w:pPr>
        <w:spacing w:after="0" w:line="240" w:lineRule="auto"/>
      </w:pPr>
      <w:r>
        <w:separator/>
      </w:r>
    </w:p>
  </w:endnote>
  <w:endnote w:type="continuationSeparator" w:id="0">
    <w:p w:rsidR="00985EE5" w:rsidRDefault="00985EE5" w:rsidP="007E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EE5" w:rsidRDefault="00985EE5" w:rsidP="007E48CE">
      <w:pPr>
        <w:spacing w:after="0" w:line="240" w:lineRule="auto"/>
      </w:pPr>
      <w:r>
        <w:separator/>
      </w:r>
    </w:p>
  </w:footnote>
  <w:footnote w:type="continuationSeparator" w:id="0">
    <w:p w:rsidR="00985EE5" w:rsidRDefault="00985EE5" w:rsidP="007E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6C8" w:rsidRDefault="00FB5779" w:rsidP="005C2EA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E04D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26C8" w:rsidRDefault="00A502EF" w:rsidP="005E26C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6C8" w:rsidRDefault="00FB5779" w:rsidP="005C2EA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E04D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02EF">
      <w:rPr>
        <w:rStyle w:val="a6"/>
        <w:noProof/>
      </w:rPr>
      <w:t>7</w:t>
    </w:r>
    <w:r>
      <w:rPr>
        <w:rStyle w:val="a6"/>
      </w:rPr>
      <w:fldChar w:fldCharType="end"/>
    </w:r>
  </w:p>
  <w:p w:rsidR="005E26C8" w:rsidRDefault="00A502EF" w:rsidP="005E26C8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A06C4"/>
    <w:multiLevelType w:val="hybridMultilevel"/>
    <w:tmpl w:val="73864846"/>
    <w:lvl w:ilvl="0" w:tplc="A63A7ED0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EC0FFB"/>
    <w:multiLevelType w:val="hybridMultilevel"/>
    <w:tmpl w:val="7AC072E4"/>
    <w:lvl w:ilvl="0" w:tplc="0DDE4F18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C00866"/>
    <w:multiLevelType w:val="hybridMultilevel"/>
    <w:tmpl w:val="B3F669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4DC"/>
    <w:rsid w:val="00077633"/>
    <w:rsid w:val="000F0EFE"/>
    <w:rsid w:val="00150064"/>
    <w:rsid w:val="001806BF"/>
    <w:rsid w:val="002D6D4D"/>
    <w:rsid w:val="002E047C"/>
    <w:rsid w:val="002F7532"/>
    <w:rsid w:val="003C2778"/>
    <w:rsid w:val="00417F71"/>
    <w:rsid w:val="004974D9"/>
    <w:rsid w:val="004E3D8E"/>
    <w:rsid w:val="00761B73"/>
    <w:rsid w:val="007A4899"/>
    <w:rsid w:val="007C2BA6"/>
    <w:rsid w:val="007E48CE"/>
    <w:rsid w:val="008F5427"/>
    <w:rsid w:val="00985EE5"/>
    <w:rsid w:val="009868E6"/>
    <w:rsid w:val="00A3433D"/>
    <w:rsid w:val="00A502EF"/>
    <w:rsid w:val="00A65F61"/>
    <w:rsid w:val="00A73724"/>
    <w:rsid w:val="00AD74B5"/>
    <w:rsid w:val="00B6242A"/>
    <w:rsid w:val="00B77479"/>
    <w:rsid w:val="00BB3903"/>
    <w:rsid w:val="00C5470F"/>
    <w:rsid w:val="00C6296F"/>
    <w:rsid w:val="00C80B82"/>
    <w:rsid w:val="00C85A5B"/>
    <w:rsid w:val="00D724D8"/>
    <w:rsid w:val="00DA54A5"/>
    <w:rsid w:val="00DF62D9"/>
    <w:rsid w:val="00E36238"/>
    <w:rsid w:val="00EA086F"/>
    <w:rsid w:val="00EE04DC"/>
    <w:rsid w:val="00F0011A"/>
    <w:rsid w:val="00FB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E04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EE04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E04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2019-02-12T06:16:00Z</dcterms:created>
  <dcterms:modified xsi:type="dcterms:W3CDTF">2019-04-01T09:07:00Z</dcterms:modified>
</cp:coreProperties>
</file>